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12DA" w:rsidRDefault="008712DA" w:rsidP="008712DA">
      <w:pPr>
        <w:pStyle w:val="t"/>
        <w:shd w:val="clear" w:color="auto" w:fill="FFFFFF"/>
        <w:spacing w:before="90" w:beforeAutospacing="0" w:after="90" w:afterAutospacing="0"/>
        <w:ind w:left="675" w:right="675"/>
        <w:jc w:val="center"/>
        <w:rPr>
          <w:b/>
          <w:bCs/>
          <w:color w:val="333333"/>
          <w:sz w:val="27"/>
          <w:szCs w:val="27"/>
        </w:rPr>
      </w:pPr>
      <w:r>
        <w:rPr>
          <w:b/>
          <w:bCs/>
          <w:color w:val="333333"/>
          <w:sz w:val="27"/>
          <w:szCs w:val="27"/>
        </w:rPr>
        <w:t>УКАЗ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8712DA" w:rsidRDefault="008712DA" w:rsidP="008712DA">
      <w:pPr>
        <w:pStyle w:val="t"/>
        <w:shd w:val="clear" w:color="auto" w:fill="FFFFFF"/>
        <w:spacing w:before="90" w:beforeAutospacing="0" w:after="90" w:afterAutospacing="0"/>
        <w:ind w:left="675" w:right="675"/>
        <w:jc w:val="center"/>
        <w:rPr>
          <w:b/>
          <w:bCs/>
          <w:color w:val="333333"/>
          <w:sz w:val="27"/>
          <w:szCs w:val="27"/>
        </w:rPr>
      </w:pPr>
      <w:r>
        <w:rPr>
          <w:b/>
          <w:bCs/>
          <w:color w:val="333333"/>
          <w:sz w:val="27"/>
          <w:szCs w:val="27"/>
        </w:rPr>
        <w:t>ПРЕЗИДЕНТА РОССИЙСКОЙ ФЕДЕРАЦИИ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8712DA" w:rsidRDefault="008712DA" w:rsidP="008712DA">
      <w:pPr>
        <w:pStyle w:val="t"/>
        <w:shd w:val="clear" w:color="auto" w:fill="FFFFFF"/>
        <w:spacing w:before="90" w:beforeAutospacing="0" w:after="90" w:afterAutospacing="0"/>
        <w:ind w:left="675" w:right="675"/>
        <w:jc w:val="center"/>
        <w:rPr>
          <w:b/>
          <w:bCs/>
          <w:color w:val="333333"/>
          <w:sz w:val="27"/>
          <w:szCs w:val="27"/>
        </w:rPr>
      </w:pPr>
      <w:r>
        <w:rPr>
          <w:b/>
          <w:bCs/>
          <w:color w:val="333333"/>
          <w:sz w:val="27"/>
          <w:szCs w:val="27"/>
        </w:rPr>
        <w:t>О Национальном плане противодействия коррупции на 2018 - 2020 годы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В соответствии с пунктом 1 части 1 статьи 5 Федерального закона </w:t>
      </w:r>
      <w:hyperlink r:id="rId4" w:tgtFrame="contents" w:history="1">
        <w:r>
          <w:rPr>
            <w:rStyle w:val="cmd"/>
            <w:color w:val="1111EE"/>
            <w:sz w:val="27"/>
            <w:szCs w:val="27"/>
            <w:u w:val="single"/>
          </w:rPr>
          <w:t>от 25 декабря 2008 г. № 273-ФЗ</w:t>
        </w:r>
      </w:hyperlink>
      <w:r>
        <w:rPr>
          <w:color w:val="333333"/>
          <w:sz w:val="27"/>
          <w:szCs w:val="27"/>
        </w:rPr>
        <w:t> "О противодействии коррупции" постановляю: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1. Утвердить прилагаемый Национальный план противодействия коррупции на 2018 - 2020 годы.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2. Руководителям федеральных органов исполнительной власти, иных федеральных государственных органов обеспечить в соответствии с Национальным планом противодействия коррупции на 2018 - 2020 годы, утвержденным настоящим Указом (далее - Национальный план), реализацию предусмотренных им мероприятий и внесение до 1 сентября 2018 г. соответствующих изменений в планы противодействия коррупции федеральных органов исполнительной власти, иных федеральных государственных органов.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3. Рекомендовать: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а) Совету Федерации Федерального Собрания Российской Федерации, Государственной Думе Федерального Собрания Российской Федерации, Верховному Суду Российской Федерации, Счетной палате Российской Федерации, Центральному банку Российской Федерации, Центральной избирательной комиссии Российской Федерации обеспечить в соответствии с Национальным планом реализацию предусмотренных им мероприятий и внесение изменений в планы противодействия коррупции этих федеральных государственных органов;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б) высшим должностным лицам (руководителям высших исполнительных органов государственной власти) субъектов Российской Федерации, органам местного самоуправления обеспечить в соответствии с Национальным планом реализацию предусмотренных им мероприятий и внесение изменений в региональные антикоррупционные программы и антикоррупционные программы (планы противодействия коррупции) органов государственной власти субъектов Российской Федерации и органов местного самоуправления.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4. Доклады о результатах исполнения пункта 3 настоящего Указа в части, касающейся внесения изменений в региональные антикоррупционные программы и антикоррупционные программы (планы противодействия коррупции), представить до 1 октября 2018 г.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5. Установить, что доклады о результатах исполнения настоящего Указа и выполнения Национального плана (далее - доклады) представляются: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lastRenderedPageBreak/>
        <w:t>а) Правительством Российской Федерации, федеральными органами исполнительной власти, руководство деятельностью которых осуществляет Президент Российской Федерации, - Президенту Российской Федерации;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б) федеральными органами исполнительной власти, руководство деятельностью которых осуществляет Правительство Российской Федерации, государственными корпорациями (компаниями), государственными внебюджетными фондами и публично-правовыми компаниями, организациями, созданными для выполнения задач, поставленных перед Правительством Российской Федерации, - в Правительство Российской Федерации для подготовки сводных докладов. Сводные доклады представляются Президенту Российской Федерации в течение одного месяца с установленной Национальным планом даты представления докладов;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в) иными федеральными государственными органами и организациями - Президенту Российской Федерации;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г) высшими должностными лицами (руководителями высших исполнительных органов государственной власти) субъектов Российской Федерации - полномочным представителям Президента Российской Федерации в федеральных округах для подготовки сводных докладов. Сводные доклады представляются Президенту Российской Федерации в течение одного месяца с установленной Национальным планом даты представления докладов;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д) органами государственной власти субъектов Российской Федерации и органами местного самоуправления - высшим должностным лицам (руководителям высших исполнительных органов государственной власти) субъектов Российской Федерации для подготовки сводных докладов. Сводные доклады представляются полномочным представителям Президента Российской Федерации в федеральных округах в течение одного месяца с установленной Национальным планом даты представления докладов. Полномочные представители Президента Российской Федерации в федеральных округах на основании сводных докладов должностных лиц (руководителей высших исполнительных органов государственной власти) субъектов Российской Федерации подготавливают свои сводные доклады и представляют их Президенту Российской Федерации в течение двух месяцев с установленной Национальным планом даты представления докладов;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е) организациями, созданными для выполнения задач, поставленных перед федеральными органами исполнительной власти, руководство деятельностью которых осуществляет Президент Российской Федерации, - руководителям этих органов для подготовки сводных докладов. Сводные доклады представляются Президенту Российской Федерации в течение одного месяца с установленной Национальным планом даты представления докладов;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 xml:space="preserve">ж) организациями, созданными для выполнения задач, поставленных перед федеральными органами исполнительной власти, руководство деятельностью которых осуществляет Правительство Российской Федерации, - руководителям этих органов для подготовки сводных докладов. Сводные доклады представляются в Правительство Российской Федерации в течение одного месяца с установленной Национальным планом даты представления </w:t>
      </w:r>
      <w:r>
        <w:rPr>
          <w:color w:val="333333"/>
          <w:sz w:val="27"/>
          <w:szCs w:val="27"/>
        </w:rPr>
        <w:lastRenderedPageBreak/>
        <w:t>докладов. Правительство Российской Федерации на основании сводных докладов руководителей этих федеральных органов исполнительной власти подготавливает свои сводные доклады и представляет их Президенту Российской Федерации в течение двух месяцев с установленной Национальным планом даты представления докладов;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з) организациями, созданными для выполнения задач, поставленных перед иными федеральными государственными органами, - руководителям этих органов для подготовки сводных докладов. Сводные доклады представляются Президенту Российской Федерации в течение одного месяца с установленной Национальным планом даты представления докладов.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6. Президиуму Совета при Президенте Российской Федерации по противодействию коррупции: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а) образовать рабочую группу по мониторингу реализации мероприятий, предусмотренных Национальным планом противодействия коррупции на 2018 - 2020 годы;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б) рассматривать ежегодно доклад рабочей группы, названной в подпункте "а" настоящего пункта, о реализации за отчетный период мероприятий, предусмотренных Национальным планом.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7. Финансовое обеспечение расходных обязательств, связанных с реализацией настоящего Указа, осуществляется в пределах бюджетных ассигнований, предусмотренных федеральным государственным органам в федеральном бюджете на руководство и управление в сфере установленных функций.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8. Настоящий Указ вступает в силу со дня его подписания.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Президент Российской Федерации                               В.Путин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Москва, Кремль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29 июня 2018 года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№ 378</w:t>
      </w:r>
    </w:p>
    <w:p w:rsidR="008712DA" w:rsidRDefault="008712DA" w:rsidP="008712DA">
      <w:pPr>
        <w:pStyle w:val="s"/>
        <w:shd w:val="clear" w:color="auto" w:fill="FFFFFF"/>
        <w:spacing w:before="90" w:beforeAutospacing="0" w:after="90" w:afterAutospacing="0"/>
        <w:ind w:left="5100"/>
        <w:jc w:val="center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8712DA" w:rsidRDefault="008712DA" w:rsidP="008712DA">
      <w:pPr>
        <w:pStyle w:val="s"/>
        <w:shd w:val="clear" w:color="auto" w:fill="FFFFFF"/>
        <w:spacing w:before="90" w:beforeAutospacing="0" w:after="90" w:afterAutospacing="0"/>
        <w:ind w:left="5100"/>
        <w:jc w:val="center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УТВЕРЖДЕН</w:t>
      </w:r>
      <w:r>
        <w:rPr>
          <w:color w:val="333333"/>
          <w:sz w:val="27"/>
          <w:szCs w:val="27"/>
        </w:rPr>
        <w:br/>
        <w:t>Указом Президента</w:t>
      </w:r>
      <w:r>
        <w:rPr>
          <w:color w:val="333333"/>
          <w:sz w:val="27"/>
          <w:szCs w:val="27"/>
        </w:rPr>
        <w:br/>
        <w:t>Российской Федерации</w:t>
      </w:r>
      <w:r>
        <w:rPr>
          <w:color w:val="333333"/>
          <w:sz w:val="27"/>
          <w:szCs w:val="27"/>
        </w:rPr>
        <w:br/>
        <w:t>от 29 июня 2018 г. № 378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8712DA" w:rsidRDefault="008712DA" w:rsidP="008712DA">
      <w:pPr>
        <w:pStyle w:val="t"/>
        <w:shd w:val="clear" w:color="auto" w:fill="FFFFFF"/>
        <w:spacing w:before="90" w:beforeAutospacing="0" w:after="90" w:afterAutospacing="0"/>
        <w:ind w:left="675" w:right="675"/>
        <w:jc w:val="center"/>
        <w:rPr>
          <w:b/>
          <w:bCs/>
          <w:color w:val="333333"/>
          <w:sz w:val="27"/>
          <w:szCs w:val="27"/>
        </w:rPr>
      </w:pPr>
      <w:r>
        <w:rPr>
          <w:b/>
          <w:bCs/>
          <w:color w:val="333333"/>
          <w:sz w:val="27"/>
          <w:szCs w:val="27"/>
        </w:rPr>
        <w:t>Национальный план противодействия коррупции на 2018 - 2020 годы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lastRenderedPageBreak/>
        <w:t>Мероприятия, предусмотренные настоящим Национальным планом, направлены на решение следующих основных задач: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совершенствование системы запретов, ограничений и требований, установленных в целях противодействия коррупции;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обеспечение единообразного применения законодательства Российской Федерации о противодействии коррупции в целях повышения эффективности механизмов предотвращения и урегулирования конфликта интересов;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совершенствование мер по противодействию коррупции в сфере закупок товаров, работ, услуг для обеспечения государственных или муниципальных нужд и в сфере закупок товаров, работ, услуг отдельными видами юридических лиц;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совершенствование предусмотренных Федеральным законом </w:t>
      </w:r>
      <w:hyperlink r:id="rId5" w:tgtFrame="contents" w:history="1">
        <w:r>
          <w:rPr>
            <w:rStyle w:val="cmd"/>
            <w:color w:val="1111EE"/>
            <w:sz w:val="27"/>
            <w:szCs w:val="27"/>
            <w:u w:val="single"/>
          </w:rPr>
          <w:t>от 3 декабря 2012 г. № 230-ФЗ</w:t>
        </w:r>
      </w:hyperlink>
      <w:r>
        <w:rPr>
          <w:color w:val="333333"/>
          <w:sz w:val="27"/>
          <w:szCs w:val="27"/>
        </w:rPr>
        <w:t> "О контроле за соответствием расходов лиц, замещающих государственные должности, и иных лиц их доходам" порядка осуществления контроля за расходами и механизма обращения в доход Российской Федерации имущества, в отношении которого не представлено сведений, подтверждающих его приобретение на законные доходы; обеспечение полноты и прозрачности представляемых сведений о доходах, расходах, об имуществе и обязательствах имущественного характера;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повышение эффективности просветительских, образовательных и иных мероприятий, направленных на формирование антикоррупционного поведения государственных и муниципальных служащих, популяризацию в обществе антикоррупционных стандартов и развитие общественного правосознания;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совершенствование мер по противодействию коррупции в сфере бизнеса, в том числе по защите субъектов предпринимательской деятельности от злоупотреблений служебным положением со стороны должностных лиц;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систематизация и актуализация нормативно-правовой базы по вопросам противодействия коррупции, устранение пробелов и противоречий в правовом регулировании в области противодействия коррупции;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повышение эффективности международного сотрудничества Российской Федерации в области противодействия коррупции, укрепление международного авторитета России.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8712DA" w:rsidRDefault="008712DA" w:rsidP="008712DA">
      <w:pPr>
        <w:pStyle w:val="c"/>
        <w:shd w:val="clear" w:color="auto" w:fill="FFFFFF"/>
        <w:spacing w:before="90" w:beforeAutospacing="0" w:after="90" w:afterAutospacing="0"/>
        <w:ind w:left="675" w:right="675"/>
        <w:jc w:val="center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I. Совершенствование системы запретов, ограничений и требований, установленных в целях противодействия коррупции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1. Правительству Российской Федерации: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а) до 1 октября 2018 г. разработать и утвердить: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 xml:space="preserve">методику оценки планов противодействия коррупции федеральных государственных органов и эффективности реализации этих планов, а также установить порядок определения должностных лиц федеральных </w:t>
      </w:r>
      <w:r>
        <w:rPr>
          <w:color w:val="333333"/>
          <w:sz w:val="27"/>
          <w:szCs w:val="27"/>
        </w:rPr>
        <w:lastRenderedPageBreak/>
        <w:t>государственных органов, ответственных за разработку и реализацию политики в области противодействия коррупции;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методику проведения социологических исследований в целях оценки уровня коррупции в субъектах Российской Федерации;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б) до 1 ноября 2018 г. внести в Государственную Думу Федерального Собрания Российской Федерации проекты федеральных законов, предусматривающих: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распространение на работников, замещающих отдельные должности в организациях, созданных для выполнения задач, поставленных перед органами государственной власти субъектов Российской Федерации и органами местного самоуправления, некоторых запретов, ограничений и требований, установленных в целях противодействия коррупции;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совершенствование антикоррупционных стандартов для работников, замещающих должности в государственных корпорациях (компаниях), государственных внебюджетных фондах и публично-правовых компаниях, организациях, созданных для выполнения задач, поставленных перед федеральными государственными органами, а также введение антикоррупционных стандартов для работников хозяйственных обществ, учреждаемых и (или) контролируемых государственными корпорациями (компаниями), публично-правовыми компаниями;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совершенствование мер ответственности в отношении лиц, замещающих в порядке назначения государственные должности Российской Федерации и государственные должности субъектов Российской Федерации, за несоблюдение запретов, ограничений и требований, установленных в целях противодействия коррупции;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совершенствование в целях противодействия коррупции порядка получения подарков отдельными категориями лиц;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в) до 1 февраля 2019 г. представить предложения по внесению в законодательство Российской Федерации изменений, предусматривающих случаи, когда несоблюдение запретов, ограничений и требований, установленных в целях противодействия коррупции, вследствие обстоятельств непреодолимой силы не является правонарушением;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г) до 1 марта 2019 г. разработать критерии, согласно которым несоблюдение запретов, ограничений и требований, установленных в целях противодействия коррупции, будет относиться к правонарушениям, влекущим за собой увольнение со службы или с работы, либо к малозначительным правонарушениям, а также представить предложения по определению обстоятельств, смягчающих или отягчающих ответственность за несоблюдение указанных запретов, ограничений и требований, и по учету таких обстоятельств при применении взыскания.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 xml:space="preserve">2. Генеральной прокуратуре Российской Федерации ежегодно, до 1 марта, информировать председателя президиума Совета при Президенте Российской Федерации по противодействию коррупции о результатах деятельности, </w:t>
      </w:r>
      <w:r>
        <w:rPr>
          <w:color w:val="333333"/>
          <w:sz w:val="27"/>
          <w:szCs w:val="27"/>
        </w:rPr>
        <w:lastRenderedPageBreak/>
        <w:t>осуществляемой правоохранительными органами, по борьбе с преступлениями коррупционной направленности.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3. Рекомендовать высшим должностным лицам (руководителям высших исполнительных органов государственной власти) субъектов Российской Федерации обеспечить: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а) ежегодное проведение социологических исследований на основании методики, утвержденной Правительством Российской Федерации, в целях оценки уровня коррупции в субъектах Российской Федерации. Доклад о результатах исполнения настоящего подпункта представлять ежегодно, до 1 февраля;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б) повышение эффективности деятельности органов субъектов Российской Федерации по профилактике коррупционных и иных правонарушений. Доклад о результатах исполнения настоящего подпункта представлять ежегодно, до 1 марта;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в) рассмотрение на заседаниях комиссий по координации работы по противодействию коррупции в субъектах Российской Федерации вопроса о повышении самостоятельности органов субъектов Российской Федерации по профилактике коррупционных и иных правонарушений, в том числе путем их преобразования в соответствии с законами субъектов Российской Федерации в самостоятельные государственные органы, подчиненные непосредственно высшим должностным лицам (руководителям высших исполнительных органов государственной власти) субъектов Российской Федерации. Доклад о результатах исполнения настоящего подпункта представить до 1 декабря 2018 г.;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г) проведение общественных обсуждений (с привлечением экспертного сообщества) проектов планов противодействия коррупции на 2018 - 2020 годы органов государственной власти субъектов Российской Федерации;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д) ежегодное рассмотрение отчета о выполнении региональной антикоррупционной программы (плана противодействия коррупции) в субъекте Российской Федерации и до 1 февраля года, следующего за отчетным годом, размещение такого отчета в информационно-телекоммуникационной сети "Интернет" на официальном сайте высшего исполнительного органа государственной власти субъекта Российской Федерации в разделе "Противодействие коррупции".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8712DA" w:rsidRDefault="008712DA" w:rsidP="008712DA">
      <w:pPr>
        <w:pStyle w:val="c"/>
        <w:shd w:val="clear" w:color="auto" w:fill="FFFFFF"/>
        <w:spacing w:before="90" w:beforeAutospacing="0" w:after="90" w:afterAutospacing="0"/>
        <w:ind w:left="675" w:right="675"/>
        <w:jc w:val="center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II. Обеспечение единообразного применения законодательства Российской Федерации о противодействии коррупции в целях повышения эффективности механизмов предотвращения и урегулирования конфликта интересов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 xml:space="preserve">4. Правительству Российской Федерации проводить мониторинг реализации лицами, замещающими должности, назначение на которые и освобождение от которых осуществляются Правительством Российской Федерации, обязанности принимать меры по предотвращению и (или) </w:t>
      </w:r>
      <w:r>
        <w:rPr>
          <w:color w:val="333333"/>
          <w:sz w:val="27"/>
          <w:szCs w:val="27"/>
        </w:rPr>
        <w:lastRenderedPageBreak/>
        <w:t>урегулированию конфликта интересов и в случае необходимости предпринимать действия по совершенствованию механизмов предотвращения и урегулирования конфликта интересов.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Доклад о результатах исполнения настоящего пункта представить до 1 сентября 2020 г.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5. Правительству Российской Федерации с участием Генеральной прокуратуры Российской Федерации и Верховного Суда Российской Федерации до 1 октября 2018 г. рассмотреть вопрос о целесообразности законодательного установления дополнительных мер по предотвращению и (или) урегулированию конфликта интересов, принимаемых лицами, замещающими государственные должности Российской Федерации, государственные должности субъектов Российской Федерации, муниципальные должности, должности государственной или муниципальной службы.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6. Правительству Российской Федерации с участием Генеральной прокуратуры Российской Федерации: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а) рассмотреть вопрос о целесообразности введения административной ответственности за нарушение требований законодательства Российской Федерации о противодействии коррупции, касающихся предотвращения и урегулирования конфликта интересов. Доклад о результатах исполнения настоящего подпункта представить до 1 ноября 2019 г.;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б) подготовить предложения о внесении в анкету, подлежащую представлению лицами, претендующими на замещение должностей государственной гражданской или муниципальной службы, изменений, касающихся указания в ней сведений о супругах своих братьев и сестер и о братьях и сестрах своих супругов, в целях выявления возможного конфликта интересов. Доклад о результатах исполнения настоящего подпункта представить до 1 марта 2019 г.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7. Рекомендовать палатам Федерального Собрания Российской Федерации до 1 декабря 2018 г. рассмотреть вопрос об установлении и законодательном закреплении порядка привлечения к ответственности членов Совета Федерации и депутатов Государственной Думы Федерального Собрания Российской Федерации за непринятие мер по предотвращению и (или) урегулированию конфликта интересов, а также за иные нарушения требований законодательства Российской Федерации о противодействии коррупции.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8. Рекомендовать Верховному Суду Российской Федерации подготовить предложения по совершенствованию порядка предотвращения и урегулирования конфликта интересов, возникающего при исполнении судьями своих полномочий, в том числе при рассмотрении дел с участием граждан и юридических лиц, с которыми судья, его близкие родственники или свойственники связаны финансовыми или иными обязательствами.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Доклад о результатах исполнения настоящего пункта представить до 1 июля 2019 г.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 xml:space="preserve">9. Генеральной прокуратуре Российской Федерации представить Президенту Российской Федерации информацию о результатах проверок </w:t>
      </w:r>
      <w:r>
        <w:rPr>
          <w:color w:val="333333"/>
          <w:sz w:val="27"/>
          <w:szCs w:val="27"/>
        </w:rPr>
        <w:lastRenderedPageBreak/>
        <w:t>соблюдения лицами, замещающими должности в федеральных государственных органах, органах государственной власти субъектов Российской Федерации и органах местного самоуправления, требований законодательства Российской Федерации о противодействии коррупции, касающихся предотвращения и урегулирования конфликта интересов.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Доклад о результатах исполнения настоящего пункта представить до 1 сентября 2020 г.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10. Министерству труда и социальной защиты Российской Федерации до 1 августа 2018 г. разработать методические рекомендации по вопросам привлечения к ответственности должностных лиц за непринятие мер по предотвращению и (или) урегулированию конфликта интересов.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11. Министерству труда и социальной защиты Российской Федерации с участием Генеральной прокуратуры Российской Федерации обеспечивать каждые шесть месяцев подготовку обзора практики применения законодательства Российской Федерации о противодействии коррупции в части, касающейся предотвращения и урегулирования конфликта интересов, и распространение этого обзора с соблюдением требований законодательства Российской Федерации о государственной и иной охраняемой законом тайне (в том числе размещение в федеральной государственной информационной системе в области государственной службы) среди заинтересованных федеральных государственных органов и организаций.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Доклад о результатах исполнения настоящего пункта представлять ежегодно, до 15 марта.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12. Руководителям федеральных государственных органов обеспечить принятие мер по повышению эффективности: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а) контроля за соблюдением лицами, замещающими должности в федеральных государственных органах, требований законодательства Российской Федерации о противодействии коррупции, касающихся предотвращения и урегулирования конфликта интересов, в том числе за привлечением таких лиц к ответственности в случае их несоблюдения;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б) кадровой работы в части, касающейся ведения личных дел государственных служащих, в том числе контроля за актуализацией сведений, содержащихся в анкетах, представляемых в федеральные государственные органы при поступлении на государственную службу, об их родственниках и свойственниках в целях выявления возможного конфликта интересов;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в) реализации требований законодательства Российской Федерации о противодействии коррупции, касающихся предотвращения и урегулирования конфликта интересов, в организациях, созданных для выполнения задач, поставленных перед федеральными государственными органами.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Доклад о результатах исполнения настоящего пункта представлять ежегодно, до 1 февраля. Итоговый доклад представить до 1 декабря 2020 г.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 xml:space="preserve">13. Высшим должностным лицам (руководителям высших исполнительных органов государственной власти) субъектов Российской </w:t>
      </w:r>
      <w:r>
        <w:rPr>
          <w:color w:val="333333"/>
          <w:sz w:val="27"/>
          <w:szCs w:val="27"/>
        </w:rPr>
        <w:lastRenderedPageBreak/>
        <w:t>Федерации в пределах своих полномочий обеспечить принятие мер по повышению эффективности: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а) контроля за соблюдением лицами, замещающими государственные должности субъектов Российской Федерации, должности государственной гражданской службы субъектов Российской Федерации и муниципальные должности, требований законодательства Российской Федерации о противодействии коррупции, касающихся предотвращения и урегулирования конфликта интересов, в том числе за привлечением таких лиц к ответственности в случае их несоблюдения;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б) кадровой работы в части, касающейся ведения личных дел лиц, замещающих государственные должности субъектов Российской Федерации и должности государственной гражданской службы субъектов Российской Федерации, в том числе контроля за актуализацией сведений, содержащихся в анкетах, представляемых при назначении на указанные должности и поступлении на такую службу, об их родственниках и свойственниках в целях выявления возможного конфликта интересов.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Доклад о результатах исполнения настоящего пункта представлять ежегодно, до 1 февраля. Итоговый доклад представить до 1 декабря 2020 г.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14. Рекомендовать руководителям органов местного самоуправления в пределах своих полномочий обеспечить принятие мер по повышению эффективности: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а) контроля за соблюдением лицами, замещающими должности муниципальной службы, требований законодательства Российской Федерации о противодействии коррупции, касающихся предотвращения и урегулирования конфликта интересов, в том числе за привлечением таких лиц к ответственности в случае их несоблюдения;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б) кадровой работы в части, касающейся ведения личных дел лиц, замещающих муниципальные должности и должности муниципальной службы, в том числе контроля за актуализацией сведений, содержащихся в анкетах, представляемых при назначении на указанные должности и поступлении на такую службу, об их родственниках и свойственниках в целях выявления возможного конфликта интересов.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Доклад о результатах исполнения настоящего пункта представлять ежегодно, до 1 февраля. Итоговый доклад представить до 1 декабря 2020 г.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8712DA" w:rsidRDefault="008712DA" w:rsidP="008712DA">
      <w:pPr>
        <w:pStyle w:val="c"/>
        <w:shd w:val="clear" w:color="auto" w:fill="FFFFFF"/>
        <w:spacing w:before="90" w:beforeAutospacing="0" w:after="90" w:afterAutospacing="0"/>
        <w:ind w:left="675" w:right="675"/>
        <w:jc w:val="center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III. Совершенствование мер по противодействию коррупции</w:t>
      </w:r>
      <w:r>
        <w:rPr>
          <w:color w:val="333333"/>
          <w:sz w:val="27"/>
          <w:szCs w:val="27"/>
        </w:rPr>
        <w:br/>
        <w:t>в сфере закупок товаров, работ, услуг для обеспечения государственных или муниципальных нужд и в сфере закупок товаров, работ, услуг отдельными видами юридических лиц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15. Правительству Российской Федерации с участием заинтересованных федеральных государственных органов рассмотреть вопросы и подготовить предложения о целесообразности: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lastRenderedPageBreak/>
        <w:t>а) уточнения условий, при которых может возникнуть конфликт интересов между участником закупки и заказчиком при осуществлении закупок товаров, работ, услуг для обеспечения государственных или муниципальных нужд;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б) установления требования, направленного на недопущение возникновения конфликта интересов между участником закупки и заказчиком при осуществлении закупок в соответствии с Федеральным законом </w:t>
      </w:r>
      <w:hyperlink r:id="rId6" w:tgtFrame="contents" w:history="1">
        <w:r>
          <w:rPr>
            <w:rStyle w:val="cmd"/>
            <w:color w:val="1111EE"/>
            <w:sz w:val="27"/>
            <w:szCs w:val="27"/>
            <w:u w:val="single"/>
          </w:rPr>
          <w:t>от 18 июля 2011 г. № 223-ФЗ</w:t>
        </w:r>
      </w:hyperlink>
      <w:r>
        <w:rPr>
          <w:color w:val="333333"/>
          <w:sz w:val="27"/>
          <w:szCs w:val="27"/>
        </w:rPr>
        <w:t> "О закупках товаров, работ, услуг отдельными видами юридических лиц" (далее - Федеральный закон "О закупках товаров, работ, услуг отдельными видами юридических лиц");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в) определения сведений, подлежащих обязательному раскрытию должностными лицами заказчика в целях недопущения возникновения конфликта интересов, а также порядка раскрытия таких сведений;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г) установления обязанности участника закупки представлять заказчику информацию в целях выявления обстоятельств, свидетельствующих о возможности возникновения конфликта интересов с заказчиком;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д) установления обязанности участника закупки представлять заказчику декларацию об отсутствии факта привлечения к административной ответственности за совершение административного правонарушения, предусмотренного статьей 19.28 </w:t>
      </w:r>
      <w:hyperlink r:id="rId7" w:tgtFrame="contents" w:history="1">
        <w:r>
          <w:rPr>
            <w:rStyle w:val="cmd"/>
            <w:color w:val="1111EE"/>
            <w:sz w:val="27"/>
            <w:szCs w:val="27"/>
            <w:u w:val="single"/>
          </w:rPr>
          <w:t>Кодекса Российской Федерации об административных правонарушениях</w:t>
        </w:r>
      </w:hyperlink>
      <w:r>
        <w:rPr>
          <w:color w:val="333333"/>
          <w:sz w:val="27"/>
          <w:szCs w:val="27"/>
        </w:rPr>
        <w:t>, и обязанности заказчика проверять соответствие участников закупки такому требованию при осуществлении закупок товаров, работ, услуг для обеспечения государственных или муниципальных нужд.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Доклад о результатах исполнения подпунктов "а" - "д" настоящего пункта представить до 1 июля 2019 г.;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е) проведения обязательного общественного обсуждения закупок товаров, работ, услуг для обеспечения государственных или муниципальных нужд, в случае если начальная (минимальная) цена контракта составляет соответственно 50 млн. рублей и 5 млн. рублей. Доклад о результатах исполнения настоящего подпункта представить до 1 февраля 2019 г.;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ж) установления запрета на привлечение к исполнению государственных и муниципальных контрактов субподрядчиков (соисполнителей) из числа юридических лиц, подконтрольных руководителю заказчика, его заместителю, члену комиссии по осуществлению закупок, руководителю контрактной службы заказчика, контрактному управляющему, а также их супругам, близким родственникам и свойственникам. Доклад о результатах исполнения настоящего подпункта представить до 1 сентября 2019 г.;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з) установления запрета на осуществление закупок у поставщиков (подрядчиков, исполнителей), учредители (участники) и (или) контролирующие лица которых зарегистрированы в оффшорных зонах. Доклад о результатах исполнения настоящего подпункта представить до 1 декабря 2018 г.;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и) наделения Генеральной прокуратуры Российской Федерации полномочиями по ведению реестра юридических лиц, привлеченных к административной ответственности в соответствии со статьей 19.28 </w:t>
      </w:r>
      <w:hyperlink r:id="rId8" w:tgtFrame="contents" w:history="1">
        <w:r>
          <w:rPr>
            <w:rStyle w:val="cmd"/>
            <w:color w:val="1111EE"/>
            <w:sz w:val="27"/>
            <w:szCs w:val="27"/>
            <w:u w:val="single"/>
          </w:rPr>
          <w:t xml:space="preserve">Кодекса </w:t>
        </w:r>
        <w:r>
          <w:rPr>
            <w:rStyle w:val="cmd"/>
            <w:color w:val="1111EE"/>
            <w:sz w:val="27"/>
            <w:szCs w:val="27"/>
            <w:u w:val="single"/>
          </w:rPr>
          <w:lastRenderedPageBreak/>
          <w:t>Российской Федерации об административных правонарушениях</w:t>
        </w:r>
      </w:hyperlink>
      <w:r>
        <w:rPr>
          <w:color w:val="333333"/>
          <w:sz w:val="27"/>
          <w:szCs w:val="27"/>
        </w:rPr>
        <w:t>, а также по определению сведений, подлежащих включению в названный реестр, и порядка их размещения в единой информационной системе в сфере закупок. Доклад о результатах исполнения настоящего подпункта представить до 1 декабря 2018 г.;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к) обеспечения условий для своевременного выявления заказчиком обстоятельств, свидетельствующих о возможности возникновения конфликта интересов, в том числе посредством межведомственного информационного взаимодействия. Доклад о результатах исполнения настоящего подпункта представить до 1 июля 2019 г.;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л) установления обязанности заказчиков обосновывать начальные (максимальные) цены договоров при осуществлении закупок в соответствии с Федеральным законом </w:t>
      </w:r>
      <w:hyperlink r:id="rId9" w:tgtFrame="contents" w:history="1">
        <w:r>
          <w:rPr>
            <w:rStyle w:val="cmd"/>
            <w:color w:val="1111EE"/>
            <w:sz w:val="27"/>
            <w:szCs w:val="27"/>
            <w:u w:val="single"/>
          </w:rPr>
          <w:t>"О закупках товаров, работ, услуг отдельными видами юридических лиц"</w:t>
        </w:r>
      </w:hyperlink>
      <w:r>
        <w:rPr>
          <w:color w:val="333333"/>
          <w:sz w:val="27"/>
          <w:szCs w:val="27"/>
        </w:rPr>
        <w:t>. Доклад о результатах исполнения настоящего подпункта представить до 1 марта 2019 г.;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м) установления административной ответственности: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юридического лица, его должностных лиц - за осуществление закупки с нарушением требований, предусмотренных пунктами 7</w:t>
      </w:r>
      <w:r>
        <w:rPr>
          <w:rStyle w:val="w9"/>
          <w:color w:val="333333"/>
          <w:sz w:val="17"/>
          <w:szCs w:val="17"/>
        </w:rPr>
        <w:t>1</w:t>
      </w:r>
      <w:r>
        <w:rPr>
          <w:color w:val="333333"/>
          <w:sz w:val="27"/>
          <w:szCs w:val="27"/>
        </w:rPr>
        <w:t> и 9 части 1 статьи 31 Федерального закона </w:t>
      </w:r>
      <w:hyperlink r:id="rId10" w:tgtFrame="contents" w:history="1">
        <w:r>
          <w:rPr>
            <w:rStyle w:val="cmd"/>
            <w:color w:val="1111EE"/>
            <w:sz w:val="27"/>
            <w:szCs w:val="27"/>
            <w:u w:val="single"/>
          </w:rPr>
          <w:t>от 5 апреля 2013 г. № 44-ФЗ</w:t>
        </w:r>
      </w:hyperlink>
      <w:r>
        <w:rPr>
          <w:color w:val="333333"/>
          <w:sz w:val="27"/>
          <w:szCs w:val="27"/>
        </w:rPr>
        <w:t> "О контрактной системе в сфере закупок товаров, работ, услуг для обеспечения государственных и муниципальных нужд" (далее - Федеральный закон "О контрактной системе в сфере закупок товаров, работ, услуг для обеспечения государственных и муниципальных нужд");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юридического лица - за предоставление заведомо ложных сведений о непривлечении его в течение двух лет до момента подачи заявки на участие в закупке к административной ответственности за совершение административного правонарушения, предусмотренного статьей 19.28 </w:t>
      </w:r>
      <w:hyperlink r:id="rId11" w:tgtFrame="contents" w:history="1">
        <w:r>
          <w:rPr>
            <w:rStyle w:val="cmd"/>
            <w:color w:val="1111EE"/>
            <w:sz w:val="27"/>
            <w:szCs w:val="27"/>
            <w:u w:val="single"/>
          </w:rPr>
          <w:t>Кодекса Российской Федерации об административных правонарушениях</w:t>
        </w:r>
      </w:hyperlink>
      <w:r>
        <w:rPr>
          <w:color w:val="333333"/>
          <w:sz w:val="27"/>
          <w:szCs w:val="27"/>
        </w:rPr>
        <w:t>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Доклад о результатах исполнения настоящего подпункта представить до 1 марта 2020 г.;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н) усиления контроля за деятельностью должностных лиц заказчика при осуществлении закупок товаров, работ, услуг для обеспечения государственных или муниципальных нужд в целях исключения необоснованного применения к поставщикам (подрядчикам, исполнителям) неустоек (штрафов, пеней) и за привлечением этих должностных лиц к дисциплинарной и материальной ответственности. Доклад о результатах исполнения настоящего подпункта представить до 1 апреля 2019 г.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16. Министерству труда и социальной защиты Российской Федерации с участием заинтересованных федеральных государственных органов разработать методические рекомендации: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 xml:space="preserve">а) по проведению в федеральных государственных органах, органах государственной власти субъектов Российской Федерации, органах местного самоуправления, государственных внебюджетных фондах и иных организациях, осуществляющих закупки в соответствии с федеральными </w:t>
      </w:r>
      <w:r>
        <w:rPr>
          <w:color w:val="333333"/>
          <w:sz w:val="27"/>
          <w:szCs w:val="27"/>
        </w:rPr>
        <w:lastRenderedPageBreak/>
        <w:t>законами </w:t>
      </w:r>
      <w:hyperlink r:id="rId12" w:tgtFrame="contents" w:history="1">
        <w:r>
          <w:rPr>
            <w:rStyle w:val="cmd"/>
            <w:color w:val="1111EE"/>
            <w:sz w:val="27"/>
            <w:szCs w:val="27"/>
            <w:u w:val="single"/>
          </w:rPr>
          <w:t>"О контрактной системе в сфере закупок товаров, работ, услуг для обеспечения государственных и муниципальных нужд"</w:t>
        </w:r>
      </w:hyperlink>
      <w:r>
        <w:rPr>
          <w:color w:val="333333"/>
          <w:sz w:val="27"/>
          <w:szCs w:val="27"/>
        </w:rPr>
        <w:t> и </w:t>
      </w:r>
      <w:hyperlink r:id="rId13" w:tgtFrame="contents" w:history="1">
        <w:r>
          <w:rPr>
            <w:rStyle w:val="cmd"/>
            <w:color w:val="1111EE"/>
            <w:sz w:val="27"/>
            <w:szCs w:val="27"/>
            <w:u w:val="single"/>
          </w:rPr>
          <w:t>"О закупках товаров, работ, услуг отдельными видами юридических лиц"</w:t>
        </w:r>
      </w:hyperlink>
      <w:r>
        <w:rPr>
          <w:color w:val="333333"/>
          <w:sz w:val="27"/>
          <w:szCs w:val="27"/>
        </w:rPr>
        <w:t>, работы, направленной на выявление личной заинтересованности государственных и муниципальных служащих, работников при осуществлении таких закупок, которая приводит или может привести к конфликту интересов. Доклад о результатах исполнения настоящего подпункта представить до 1 апреля 2019 г.;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б) по выявлению и минимизации коррупционных рисков при осуществлении закупок товаров, работ, услуг для обеспечения государственных или муниципальных нужд. Доклад о результатах исполнения настоящего подпункта представить до 1 апреля 2020 г.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8712DA" w:rsidRDefault="008712DA" w:rsidP="008712DA">
      <w:pPr>
        <w:pStyle w:val="c"/>
        <w:shd w:val="clear" w:color="auto" w:fill="FFFFFF"/>
        <w:spacing w:before="90" w:beforeAutospacing="0" w:after="90" w:afterAutospacing="0"/>
        <w:ind w:left="675" w:right="675"/>
        <w:jc w:val="center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IV. Совершенствование порядка осуществления контроля за расходами и механизма обращения в доход Российской Федерации имущества, в отношении которого не представлено сведений, подтверждающих его приобретение на законные доходы. Обеспечение полноты и прозрачности представляемых сведений о доходах, расходах, об имуществе и обязательствах имущественного характера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17. Правительству Российской Федерации: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а) с участием Генеральной прокуратуры Российской Федерации и Верховного Суда Российской Федерации рассмотреть вопрос и подготовить предложения о расширении видов имущества, подлежащего обращению в доход Российской Федерации (включая денежные средства и иные ценности, предметы роскоши), если в отношении такого имущества не представлено сведений, подтверждающих его приобретение на законные доходы. Доклад о результатах исполнения настоящего подпункта представить до 1 февраля 2019 г.;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б) с участием Генеральной прокуратуры Российской Федерации подготовить на основе практики применения законодательства Российской Федерации о противодействии коррупции предложения по совершенствованию порядка осуществления контроля за расходами, предусмотренного Федеральным законом </w:t>
      </w:r>
      <w:hyperlink r:id="rId14" w:tgtFrame="contents" w:history="1">
        <w:r>
          <w:rPr>
            <w:rStyle w:val="cmd"/>
            <w:color w:val="1111EE"/>
            <w:sz w:val="27"/>
            <w:szCs w:val="27"/>
            <w:u w:val="single"/>
          </w:rPr>
          <w:t>от 3 декабря 2012 г. № 230-ФЗ</w:t>
        </w:r>
      </w:hyperlink>
      <w:r>
        <w:rPr>
          <w:color w:val="333333"/>
          <w:sz w:val="27"/>
          <w:szCs w:val="27"/>
        </w:rPr>
        <w:t> "О контроле за соответствием расходов лиц, замещающих государственные должности, и иных лиц их доходам". Доклад о результатах исполнения настоящего подпункта представить до 1 апреля 2020 г.;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 xml:space="preserve">в) с участием Администрации Президента Российской Федерации, Верховного Суда Российской Федерации и высших должностных лиц (руководителей высших исполнительных органов государственной власти) субъектов Российской Федерации обеспечить введение с 1 января 2019 г. требования об использовании специального программного обеспечения "Справки БК" всеми лицами, претендующими на замещение должностей или замещающими должности, осуществление полномочий по которым влечет за </w:t>
      </w:r>
      <w:r>
        <w:rPr>
          <w:color w:val="333333"/>
          <w:sz w:val="27"/>
          <w:szCs w:val="27"/>
        </w:rPr>
        <w:lastRenderedPageBreak/>
        <w:t>собой обязанность представлять сведения о своих доходах, расходах, об имуществе и обязательствах имущественного характера, о доходах, расходах, об имуществе и обязательствах имущественного характера своих супругов и несовершеннолетних детей, при заполнении справок о доходах, расходах, об имуществе и обязательствах имущественного характера. Доклад о результатах исполнения настоящего подпункта представить до 1 февраля 2019 г.;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г) с участием Администрации Президента Российской Федерации рассмотреть вопрос и подготовить предложения о целесообразности корректировки объема сведений о доходах, расходах, об имуществе и обязательствах имущественного характера, представляемых в соответствии с законодательством Российской Федерации, а также об оптимизации правил хранения (приобщения к личному делу) указанных сведений. Доклад о результатах исполнения настоящего подпункта представить до 1 декабря 2018 г.;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д) с участием Счетной палаты Российской Федерации и Центрального банка Российской Федерации подготовить предложения о введении единой формы представления кредитными организациями гражданам сведений о наличии счетов и иной информации, необходимой для заполнения справок о доходах, расходах, об имуществе и обязательствах имущественного характера. Доклад о результатах исполнения настоящего подпункта представить до 1 октября 2018 г.;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е) с участием Центрального банка Российской Федерации подготовить предложения по совершенствованию порядка представления информации кредитными организациями в органы государственной власти субъектов Российской Федерации по их запросам при осуществлении ими проверок достоверности и полноты сведений о доходах, расходах, об имуществе и обязательствах имущественного характера в отношении соответствующих категорий лиц. Доклад о результатах исполнения настоящего подпункта представить до 1 мая 2019 г.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18. Генеральной прокуратуре Российской Федерации с участием Администрации Президента Российской Федерации и Верховного Суда Российской Федерации подготовить проект федерального закона, предусматривающего установление контроля за расходами лиц, подозреваемых или обвиняемых в совершении преступлений коррупционной направленности, и последующее обращение в доход Российской Федерации имущества, обнаруженного при расследовании таких преступлений.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Доклад о результатах исполнения настоящего пункта представить до 1 ноября 2018 г.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 xml:space="preserve">19. Федеральной службе охраны Российской Федерации с участием Администрации Президента Российской Федерации, Правительства Российской Федерации и иных заинтересованных федеральных государственных органов рассмотреть вопрос о возможности создания и внедрения в Администрации Президента Российской Федерации, иных федеральных государственных органах, органах государственной власти субъектов Российской Федерации информационной системы, соответствующей требованиям информационной </w:t>
      </w:r>
      <w:r>
        <w:rPr>
          <w:color w:val="333333"/>
          <w:sz w:val="27"/>
          <w:szCs w:val="27"/>
        </w:rPr>
        <w:lastRenderedPageBreak/>
        <w:t>безопасности и сформированной на основе информационной системы в области противодействия коррупции, эксплуатируемой в Администрации Президента Российской Федерации, для осуществления информационного взаимодействия указанных органов в целях противодействия коррупции.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Доклад о результатах исполнения настоящего пункта представить до 1 октября 2018 г.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8712DA" w:rsidRDefault="008712DA" w:rsidP="008712DA">
      <w:pPr>
        <w:pStyle w:val="c"/>
        <w:shd w:val="clear" w:color="auto" w:fill="FFFFFF"/>
        <w:spacing w:before="90" w:beforeAutospacing="0" w:after="90" w:afterAutospacing="0"/>
        <w:ind w:left="675" w:right="675"/>
        <w:jc w:val="center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V. Повышение эффективности просветительских, образовательных и иных мероприятий, направленных на формирование антикоррупционного поведения государственных и муниципальных служащих, популяризацию в обществе антикоррупционных стандартов и развитие общественного правосознания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20. Правительству Российской Федерации: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а) подготовить предложения о внесении в законодательство Российской Федерации изменений, предусматривающих утверждение типовых дополнительных профессиональных программ по вопросам противодействия коррупции. Доклад о результатах исполнения настоящего подпункта представить до 1 октября 2018 г.;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б) обеспечить проведение ежегодного повышения квалификации федеральных государственных служащих, в должностные обязанности которых входит участие в противодействии коррупции (не менее 1000 человек в год). Доклад о результатах исполнения настоящего подпункта представлять ежегодно, до 1 апреля. Итоговый доклад представить до 1 декабря 2020 г.;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в) обеспечить включение в федеральные государственные образовательные стандарты общего образования, среднего профессионального и высшего образования положений, предусматривающих формирование у обучающихся компетенции, позволяющей выработать нетерпимое отношение к коррупционному поведению, а в профессиональной деятельности - содействовать пресечению такого поведения. Доклад о результатах исполнения настоящего подпункта представить до 1 июля 2019 г.;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г) обеспечить утверждение и реализацию программы по антикоррупционному просвещению обучающихся на 2018 - 2019 годы. Доклад о результатах исполнения настоящего подпункта представить до 1 марта 2020 г.;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д) реализовать комплекс мероприятий, направленных на качественное повышение эффективности деятельности пресс-служб федеральных государственных органов, органов государственной власти субъектов Российской Федерации и органов местного самоуправления по информированию общественности о результатах работы соответствующих органов, подразделений и должностных лиц по профилактике коррупционных и иных нарушений. Доклад о результатах исполнения настоящего подпункта представить до 1 мая 2019 г.;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lastRenderedPageBreak/>
        <w:t>е) подготовить предложения по совершенствованию взаимодействия федеральных органов государственной власти, органов государственной власти субъектов Российской Федерации и органов местного самоуправления, осуществляющих противодействие коррупции в пределах своих полномочий, с субъектами общественного контроля. Доклад о результатах исполнения настоящего подпункта представить до 1 февраля 2019 г.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21. Правительству Российской Федерации с участием Генеральной прокуратуры Российской Федерации организовать проведение научных междисциплинарных исследований, по результатам которых подготовить предложения, направленные на совершенствование мер по противодействию коррупции в части, касающейся: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а) выявления личной заинтересованности (в том числе скрытой аффилированности), которая может привести к конфликту интересов, и повышения эффективности мер по предотвращению и (или) урегулированию конфликта интересов;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б) повышения эффективности противодействия коррупции в сфере бизнеса;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в) повышения эффективности противодействия коррупции в сфере закупок товаров, работ, услуг для обеспечения государственных или муниципальных нужд и в сфере закупок товаров, работ, услуг отдельными видами юридических лиц;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г) совершенствования порядка осуществления контроля за расходами и механизма обращения в доход Российской Федерации имущества, в отношении которого не представлено сведений, подтверждающих его приобретение на законные доходы;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д) использования современных технологий в работе по противодействию коррупции;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е) унификации форм статистической отчетности о результатах реализации мер по противодействию коррупции в федеральных государственных органах, органах государственной власти субъектов Российской Федерации, органах местного самоуправления и организациях;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ж) разработки комплекса просветительских мероприятий, направленных на создание в обществе атмосферы нетерпимости к коррупционным проявлениям, в том числе на повышение эффективности антикоррупционного просвещения.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Доклад о результатах исполнения настоящего пункта представить до 1 октября 2020 г.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22. Правительству Российской Федерации с участием Генеральной прокуратуры Российской Федерации, Следственного комитета Российской Федерации, заинтересованных федеральных государственных органов, органов государственной власти субъектов Российской Федерации и организаций обеспечить проведение научно-практических конференций и иных мероприятий по вопросам реализации государственной политики в области противодействия коррупции.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lastRenderedPageBreak/>
        <w:t>Доклад о результатах исполнения настоящего пункта представлять ежегодно, до 1 марта.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23. Правительству Российской Федерации с участием Администрации Президента Российской Федерации подготовить предложения по созданию механизма предоставления грантов организациям, которые показали наиболее значимые результаты в антикоррупционном просвещении граждан, популяризации антикоррупционных ценностей и научном обеспечении противодействия коррупции.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Доклад о результатах исполнения настоящего пункта представить до 1 октября 2018 г.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24. Руководителю Администрации Президента Российской Федерации, председателю президиума Совета при Президенте Российской Федерации по противодействию коррупции, обеспечивать проведение ежегодных семинаров-совещаний по актуальным вопросам применения законодательства Российской Федерации о противодействии коррупции с руководителями подразделений федеральных государственных органов и органов субъектов Российской Федерации по профилактике коррупционных и иных правонарушений.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25. Министерству юстиции Российской Федерации с участием Генеральной прокуратуры Российской Федерации, Министерства внутренних дел Российской Федерации, Федеральной службы безопасности Российской Федерации и Федеральной службы по финансовому мониторингу провести мониторинг деятельности некоммерческих организаций, уставами которых предусмотрено участие в противодействии коррупции, и проанализировать соответствие их деятельности заявленным целям.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Доклад о результатах исполнения настоящего пункта представить до 1 апреля 2019 г.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26. Министерству культуры Российской Федерации с участием заинтересованных федеральных государственных органов и организаций разработать комплекс мер, направленных на привлечение наиболее компетентных специалистов в области рекламы, средств массовой информации и общественных связей для качественного повышения эффективности социальной рекламы, способствующей формированию в обществе неприятия всех форм коррупции, а также на поиск форм и методов воздействия на различные слои населения в целях формирования негативного отношения к данному явлению.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Доклад о результатах исполнения настоящего пункта представить до 1 декабря 2018 г.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27. Руководителям федеральных государственных органов обеспечить обучение федеральных государственных служащих, впервые поступивших на государственную службу для замещения должностей, включенных в перечни должностей, установленные нормативными правовыми актами Российской Федерации, по образовательным программам в области противодействия коррупции.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lastRenderedPageBreak/>
        <w:t>Доклад о результатах исполнения настоящего пункта представить до 1 ноября 2020 г.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28. Председателю Центрального банка Российской Федерации, руководителям Пенсионного фонда Российской Федерации, Фонда социального страхования Российской Федерации, Федерального фонда обязательного медицинского страхования, государственных корпораций (компаний), публично-правовых компаний и организаций, созданных для выполнения задач, поставленных перед федеральными государственными органами, обеспечить: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а) ежегодное повышение квалификации лиц, в должностные обязанности которых входит участие в противодействии коррупции. Доклад о результатах исполнения настоящего подпункта представлять ежегодно, до 1 апреля. Итоговый доклад представить до 1 декабря 2020 г.;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б) обучение лиц, впервые принятых на работу в указанные организации для замещения должностей, включенных в перечни должностей, установленные такими организациями, по образовательным программам в области противодействия коррупции. Доклад о результатах исполнения настоящего подпункта представить до 1 ноября 2020 г.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29. Высшим должностным лицам (руководителям высших исполнительных органов государственной власти) субъектов Российской Федерации обеспечить: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а) ежегодное повышение квалификации государственных гражданских служащих субъектов Российской Федерации, в должностные обязанности которых входит участие в противодействии коррупции. Доклад о результатах исполнения настоящего подпункта представлять ежегодно, до 1 апреля. Итоговый доклад представить до 1 декабря 2020 г.;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б) обучение государственных гражданских служащих субъектов Российской Федерации, впервые поступивших на государственную службу субъектов Российской Федерации для замещения должностей, включенных в перечни должностей, установленные нормативными правовыми актами Российской Федерации, по образовательным программам в области противодействия коррупции. Доклад о результатах исполнения настоящего подпункта представить до 1 ноября 2020 г.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30. Рекомендовать руководителям органов местного самоуправления и главам муниципальных образований обеспечить: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а) ежегодное повышение квалификации муниципальных служащих, в должностные обязанности которых входит участие в противодействии коррупции. Доклад о результатах исполнения настоящего подпункта представлять ежегодно, до 1 апреля. Итоговый доклад представить до 1 декабря 2020 г.;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б) обучение муниципальных служащих, впервые поступивших на муниципальную службу для замещения должностей, включенных в перечни, установленные нормативными правовыми актами Российской Федерации, по образовательным программам в области противодействия коррупции. Доклад о результатах исполнения настоящего подпункта представить до 1 ноября 2020 г.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lastRenderedPageBreak/>
        <w:t>31. Рекомендовать федеральному государственному научно-исследовательскому учреждению "Институт законодательства и сравнительного правоведения при Правительстве Российской Федерации":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а) организовать ежегодное проведение Евразийского антикоррупционного форума. Доклад о результатах исполнения настоящего подпункта представить до 1 ноября 2020 г.;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б) с участием заинтересованных образовательных и научных организаций подготовить предложения о комплексной организации рецензирования подготовленных к изданию научных, учебных и методических работ по вопросам противодействия коррупции для использования их в системе высшего и дополнительного профессионального образования. Доклад о результатах исполнения настоящего подпункта представить до 1 апреля 2019 г.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8712DA" w:rsidRDefault="008712DA" w:rsidP="008712DA">
      <w:pPr>
        <w:pStyle w:val="c"/>
        <w:shd w:val="clear" w:color="auto" w:fill="FFFFFF"/>
        <w:spacing w:before="90" w:beforeAutospacing="0" w:after="90" w:afterAutospacing="0"/>
        <w:ind w:left="675" w:right="675"/>
        <w:jc w:val="center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VI. Совершенствование мер по противодействию коррупции в сфере бизнеса, в том числе по защите субъектов предпринимательской деятельности от злоупотреблений служебным положением со стороны должностных лиц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32. Правительству Российской Федерации с участием Генеральной прокуратуры Российской Федерации: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а) разработать механизм, позволяющий государственным и муниципальным заказчикам получать в автоматизированном режиме сведения о юридических лицах, привлеченных к административной ответственности по статье 19.28 </w:t>
      </w:r>
      <w:hyperlink r:id="rId15" w:tgtFrame="contents" w:history="1">
        <w:r>
          <w:rPr>
            <w:rStyle w:val="cmd"/>
            <w:color w:val="1111EE"/>
            <w:sz w:val="27"/>
            <w:szCs w:val="27"/>
            <w:u w:val="single"/>
          </w:rPr>
          <w:t>Кодекса Российской Федерации об административных правонарушениях</w:t>
        </w:r>
      </w:hyperlink>
      <w:r>
        <w:rPr>
          <w:color w:val="333333"/>
          <w:sz w:val="27"/>
          <w:szCs w:val="27"/>
        </w:rPr>
        <w:t>. Доклад о результатах исполнения настоящего подпункта представить до 1 февраля 2019 г.;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б) рассмотреть вопрос о совершенствовании порядка и механизма привлечения иностранных юридических лиц, осуществляющих деятельность на территории Российской Федерации, к административной ответственности за нарушение требований законодательства Российской Федерации о противодействии коррупции независимо от места совершения коррупционного правонарушения. Доклад о результатах исполнения настоящего подпункта представить до 1 марта 2019 г.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33. Правительству Российской Федерации с участием Торгово-промышленной палаты Российской Федерации и общероссийских общественных организаций "Российский союз промышленников и предпринимателей" и "ОПОРА России" подготовить предложения, направленные на стимулирование участия организаций в противодействии коррупции.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Доклад о результатах исполнения настоящего пункта представить до 1 мая 2019 г.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 xml:space="preserve">34. Правительству Российской Федерации с участием представителей соответствующих объединений субъектов предпринимательской деятельности </w:t>
      </w:r>
      <w:r>
        <w:rPr>
          <w:color w:val="333333"/>
          <w:sz w:val="27"/>
          <w:szCs w:val="27"/>
        </w:rPr>
        <w:lastRenderedPageBreak/>
        <w:t>рассмотреть вопросы о механизмах и условиях введения в организациях антикоррупционных стандартов и об их применении, в частности при установлении деловых отношений с контрагентами; в отдельных сферах хозяйственной деятельности, подверженных коррупционным рискам или имеющих стратегическое значение для государства; при участии в закупках товаров, работ, услуг для обеспечения государственных или муниципальных нужд.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Доклад о результатах исполнения настоящего пункта представить до 1 октября 2019 г.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35. Генеральной прокуратуре Российской Федерации: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а) с участием Министерства внутренних дел Российской Федерации, Федеральной службы безопасности Российской Федерации, Федеральной таможенной службы и Федеральной службы судебных приставов подготовить предложения по предотвращению злоупотреблений служебным положением со стороны должностных лиц правоохранительных и контрольных органов и необоснованного проведения оперативно-разыскных мероприятий, а также применения мер процессуального принуждения, препятствующих осуществлению хозяйственной деятельности организаций. Доклад о результатах исполнения настоящего подпункта представить до 1 ноября 2019 г.;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б) с участием Следственного комитета Российской Федерации, Министерства внутренних дел Российской Федерации и Федеральной службы безопасности Российской Федерации проанализировать практику применения меры пресечения в виде заключения под стражу при расследовании преступлений в сфере экономической деятельности, в том числе обоснованность применения указанной меры пресечения, и в случае необходимости подготовить предложения, направленные на сокращение ее применения к лицам, подозреваемым в совершении таких преступлений. Доклад о результатах исполнения настоящего подпункта представить до 1 сентября 2019 г.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36. Рекомендовать Торгово-промышленной палате Российской Федерации: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а) продолжить проведение ежегодного независимого исследования в целях выявления отношения предпринимательского сообщества к коррупции и оценки его представителями государственной политики в области противодействия коррупции ("бизнес-барометр коррупции"). Доклад о результатах исполнения настоящего подпункта представлять ежегодно, до 1 февраля;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 xml:space="preserve">б) с участием общероссийских общественных организаций "Российский союз промышленников и предпринимателей" и "ОПОРА России", иных заинтересованных организаций и с привлечением представителей федеральных государственных органов, осуществляющих реализацию государственной политики в области противодействия коррупции, научно-исследовательских и образовательных организаций, объединений субъектов предпринимательской деятельности, коммерческих организаций, государственных корпораций (компаний) и организаций, участвующих в осуществлении международного </w:t>
      </w:r>
      <w:r>
        <w:rPr>
          <w:color w:val="333333"/>
          <w:sz w:val="27"/>
          <w:szCs w:val="27"/>
        </w:rPr>
        <w:lastRenderedPageBreak/>
        <w:t>сотрудничества в области противодействия коррупции, обеспечить проведение ежегодных всероссийских акций, направленных на внедрение в сферу бизнеса антикоррупционных стандартов, процедур внутреннего контроля, этических норм и процедур комплаенса. Доклад о результатах исполнения настоящего подпункта представлять ежегодно, до 15 декабря.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8712DA" w:rsidRDefault="008712DA" w:rsidP="008712DA">
      <w:pPr>
        <w:pStyle w:val="c"/>
        <w:shd w:val="clear" w:color="auto" w:fill="FFFFFF"/>
        <w:spacing w:before="90" w:beforeAutospacing="0" w:after="90" w:afterAutospacing="0"/>
        <w:ind w:left="675" w:right="675"/>
        <w:jc w:val="center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VII. Систематизация и актуализация нормативно-правовой базы</w:t>
      </w:r>
      <w:r>
        <w:rPr>
          <w:color w:val="333333"/>
          <w:sz w:val="27"/>
          <w:szCs w:val="27"/>
        </w:rPr>
        <w:br/>
        <w:t>по вопросам противодействия коррупции. Устранение пробелов и противоречий в правовом регулировании в области противодействия коррупции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37. Правительству Российской Федерации: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а) с участием Верховного Суда Российской Федерации, Генеральной прокуратуры Российской Федерации и Следственного комитета Российской Федерации подготовить проект федерального закона, предусматривающего включение лиц, выполняющих организационно-распорядительные или административно-хозяйственные функции в хозяйственных обществах, долями в уставном капитале которых прямо или косвенно (через одно или несколько юридических лиц) владеет Российская Федерация или субъект Российской Федерации, в перечень должностных лиц, предусмотренный примечаниями к статье 285 </w:t>
      </w:r>
      <w:hyperlink r:id="rId16" w:tgtFrame="contents" w:history="1">
        <w:r>
          <w:rPr>
            <w:rStyle w:val="cmd"/>
            <w:color w:val="1111EE"/>
            <w:sz w:val="27"/>
            <w:szCs w:val="27"/>
            <w:u w:val="single"/>
          </w:rPr>
          <w:t>Уголовного кодекса Российской Федерации</w:t>
        </w:r>
      </w:hyperlink>
      <w:r>
        <w:rPr>
          <w:color w:val="333333"/>
          <w:sz w:val="27"/>
          <w:szCs w:val="27"/>
        </w:rPr>
        <w:t>. Доклад о результатах исполнения настоящего подпункта представить до 1 ноября 2018 г.;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б) с участием Генеральной прокуратуры Российской Федерации проанализировать практику реализации положений статьи 59</w:t>
      </w:r>
      <w:r>
        <w:rPr>
          <w:rStyle w:val="w9"/>
          <w:color w:val="333333"/>
          <w:sz w:val="17"/>
          <w:szCs w:val="17"/>
        </w:rPr>
        <w:t>2</w:t>
      </w:r>
      <w:r>
        <w:rPr>
          <w:color w:val="333333"/>
          <w:sz w:val="27"/>
          <w:szCs w:val="27"/>
        </w:rPr>
        <w:t> Федерального закона </w:t>
      </w:r>
      <w:hyperlink r:id="rId17" w:tgtFrame="contents" w:history="1">
        <w:r>
          <w:rPr>
            <w:rStyle w:val="cmd"/>
            <w:color w:val="1111EE"/>
            <w:sz w:val="27"/>
            <w:szCs w:val="27"/>
            <w:u w:val="single"/>
          </w:rPr>
          <w:t>от 27 июля 2004 г. № 79-ФЗ</w:t>
        </w:r>
      </w:hyperlink>
      <w:r>
        <w:rPr>
          <w:color w:val="333333"/>
          <w:sz w:val="27"/>
          <w:szCs w:val="27"/>
        </w:rPr>
        <w:t> "О государственной гражданской службе Российской Федерации". Доклад о результатах исполнения настоящего подпункта представить до 1 октября 2019 г.;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в) с участием Администрации Президента Российской Федерации, Генеральной прокуратуры Российской Федерации и иных заинтересованных федеральных государственных органов подготовить предложения по систематизации законодательства Российской Федерации о противодействии коррупции (в том числе проекты соответствующих нормативных правовых актов). Доклад о результатах исполнения настоящего подпункта представить до 1 декабря 2019 г.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38. Рекомендовать Верховному Суду Российской Федерации до 1 апреля 2019 г. подготовить обзоры судебной практики по уголовным делам, в ходе которых рассматриваются ходатайства следователей следственных органов о наложении ареста на имущество по основаниям, предусмотренным частью 1 статьи 115 </w:t>
      </w:r>
      <w:hyperlink r:id="rId18" w:tgtFrame="contents" w:history="1">
        <w:r>
          <w:rPr>
            <w:rStyle w:val="cmd"/>
            <w:color w:val="1111EE"/>
            <w:sz w:val="27"/>
            <w:szCs w:val="27"/>
            <w:u w:val="single"/>
          </w:rPr>
          <w:t>Уголовно-процессуального кодекса Российской Федерации</w:t>
        </w:r>
      </w:hyperlink>
      <w:r>
        <w:rPr>
          <w:color w:val="333333"/>
          <w:sz w:val="27"/>
          <w:szCs w:val="27"/>
        </w:rPr>
        <w:t>, в том числе при отсутствии заявленного гражданского иска.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39. Генеральной прокуратуре Российской Федерации: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 xml:space="preserve">а) с участием Верховного Суда Российской Федерации, Министерства юстиции Российской Федерации, Федеральной службы безопасности Российской Федерации и Следственного комитета Российской Федерации </w:t>
      </w:r>
      <w:r>
        <w:rPr>
          <w:color w:val="333333"/>
          <w:sz w:val="27"/>
          <w:szCs w:val="27"/>
        </w:rPr>
        <w:lastRenderedPageBreak/>
        <w:t>подготовить предложения по совершенствованию </w:t>
      </w:r>
      <w:hyperlink r:id="rId19" w:tgtFrame="contents" w:history="1">
        <w:r>
          <w:rPr>
            <w:rStyle w:val="cmd"/>
            <w:color w:val="1111EE"/>
            <w:sz w:val="27"/>
            <w:szCs w:val="27"/>
            <w:u w:val="single"/>
          </w:rPr>
          <w:t>Уголовного кодекса Российской Федерации</w:t>
        </w:r>
      </w:hyperlink>
      <w:r>
        <w:rPr>
          <w:color w:val="333333"/>
          <w:sz w:val="27"/>
          <w:szCs w:val="27"/>
        </w:rPr>
        <w:t> в части, касающейся установления дополнительных квалифицирующих признаков мелкого взяточничества. Доклад о результатах исполнения настоящего подпункта представить до 1 марта 2019 г.;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б) с участием федерального государственного научно-исследовательского учреждения "Институт законодательства и сравнительного правоведения при Правительстве Российской Федерации" рассмотреть вопросы о возможности привлечения заинтересованных научных организаций и образовательных организаций высшего образования к участию в проведении антикоррупционной экспертизы нормативных правовых актов федеральных органов исполнительной власти, а также о стимулировании такого участия. Доклад о результатах исполнения настоящего подпункта представить до 1 августа 2019 г.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8712DA" w:rsidRDefault="008712DA" w:rsidP="008712DA">
      <w:pPr>
        <w:pStyle w:val="c"/>
        <w:shd w:val="clear" w:color="auto" w:fill="FFFFFF"/>
        <w:spacing w:before="90" w:beforeAutospacing="0" w:after="90" w:afterAutospacing="0"/>
        <w:ind w:left="675" w:right="675"/>
        <w:jc w:val="center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VIII. Повышение эффективности международного сотрудничества</w:t>
      </w:r>
      <w:r>
        <w:rPr>
          <w:color w:val="333333"/>
          <w:sz w:val="27"/>
          <w:szCs w:val="27"/>
        </w:rPr>
        <w:br/>
        <w:t>Российской Федерации в области противодействия коррупции. Укрепление международного авторитета России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40. Генеральной прокуратуре Российской Федерации с участием Администрации Президента Российской Федерации, Министерства иностранных дел Российской Федерации и иных федеральных государственных органов обеспечить практически значимое участие Российской Федерации в деятельности Группы государств против коррупции и функционировании обзорного механизма Конвенции ООН против коррупции.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Доклад о результатах исполнения настоящего пункта представлять ежегодно, до 1 февраля.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41. Министерству иностранных дел Российской Федерации с участием заинтересованных федеральных государственных органов обеспечить эффективное участие Российской Федерации в международных антикоррупционных мероприятиях, в том числе в деятельности рабочей группы АТЭС по борьбе с коррупцией и обеспечению транспарентности, рабочей группы по противодействию коррупции "Группы двадцати", рабочей группы по противодействию коррупции государств - участников БРИКС, а также в деятельности Международной антикоррупционной академии.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Доклад о результатах исполнения настоящего пункта представлять ежегодно, до 1 февраля.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42. Министерству юстиции Российской Федерации с участием Министерства иностранных дел Российской Федерации, Министерства экономического развития Российской Федерации и иных заинтересованных федеральных государственных органов обеспечить результативное участие Российской Федерации в деятельности рабочей группы Организации экономического сотрудничества и развития по борьбе с подкупом иностранных должностных лиц при осуществлении международных коммерческих сделок.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Доклад о результатах исполнения настоящего пункта представлять ежегодно, до 1 февраля.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lastRenderedPageBreak/>
        <w:t>43. Федеральной службе по финансовому мониторингу с участием заинтересованных федеральных государственных органов обеспечить активное и практически значимое участие Российской Федерации в деятельности Группы разработки финансовых мер борьбы с отмыванием денег и Группы подразделений финансовой разведки "Эгмонт", направленное на реализацию российских инициатив по противодействию легализации (отмыванию) доходов, полученных преступным путем, в связи с совершением преступлений коррупционной направленности.</w:t>
      </w:r>
    </w:p>
    <w:p w:rsidR="008712DA" w:rsidRDefault="008712DA" w:rsidP="008712DA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Доклад о результатах исполнения настоящего пункта представлять ежегодно, до 1 февраля.</w:t>
      </w:r>
    </w:p>
    <w:p w:rsidR="00256E0F" w:rsidRDefault="00256E0F"/>
    <w:sectPr w:rsidR="00256E0F" w:rsidSect="00256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8712DA"/>
    <w:rsid w:val="00256E0F"/>
    <w:rsid w:val="008712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6E0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">
    <w:name w:val="t"/>
    <w:basedOn w:val="a"/>
    <w:rsid w:val="008712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8712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md">
    <w:name w:val="cmd"/>
    <w:basedOn w:val="a0"/>
    <w:rsid w:val="008712DA"/>
  </w:style>
  <w:style w:type="paragraph" w:customStyle="1" w:styleId="s">
    <w:name w:val="s"/>
    <w:basedOn w:val="a"/>
    <w:rsid w:val="008712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">
    <w:name w:val="c"/>
    <w:basedOn w:val="a"/>
    <w:rsid w:val="008712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w9">
    <w:name w:val="w9"/>
    <w:basedOn w:val="a0"/>
    <w:rsid w:val="008712D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035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vo.gov.ru/proxy/ips/?docbody=&amp;prevDoc=102474013&amp;backlink=1&amp;&amp;nd=102074277" TargetMode="External"/><Relationship Id="rId13" Type="http://schemas.openxmlformats.org/officeDocument/2006/relationships/hyperlink" Target="http://pravo.gov.ru/proxy/ips/?docbody=&amp;prevDoc=102474013&amp;backlink=1&amp;&amp;nd=102149420" TargetMode="External"/><Relationship Id="rId18" Type="http://schemas.openxmlformats.org/officeDocument/2006/relationships/hyperlink" Target="http://pravo.gov.ru/proxy/ips/?docbody=&amp;prevDoc=102474013&amp;backlink=1&amp;&amp;nd=102073942" TargetMode="External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hyperlink" Target="http://pravo.gov.ru/proxy/ips/?docbody=&amp;prevDoc=102474013&amp;backlink=1&amp;&amp;nd=102074277" TargetMode="External"/><Relationship Id="rId12" Type="http://schemas.openxmlformats.org/officeDocument/2006/relationships/hyperlink" Target="http://pravo.gov.ru/proxy/ips/?docbody=&amp;prevDoc=102474013&amp;backlink=1&amp;&amp;nd=102164547" TargetMode="External"/><Relationship Id="rId17" Type="http://schemas.openxmlformats.org/officeDocument/2006/relationships/hyperlink" Target="http://pravo.gov.ru/proxy/ips/?docbody=&amp;prevDoc=102474013&amp;backlink=1&amp;&amp;nd=102088054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pravo.gov.ru/proxy/ips/?docbody=&amp;prevDoc=102474013&amp;backlink=1&amp;&amp;nd=102041891" TargetMode="Externa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://pravo.gov.ru/proxy/ips/?docbody=&amp;prevDoc=102474013&amp;backlink=1&amp;&amp;nd=102149420" TargetMode="External"/><Relationship Id="rId11" Type="http://schemas.openxmlformats.org/officeDocument/2006/relationships/hyperlink" Target="http://pravo.gov.ru/proxy/ips/?docbody=&amp;prevDoc=102474013&amp;backlink=1&amp;&amp;nd=102074277" TargetMode="External"/><Relationship Id="rId5" Type="http://schemas.openxmlformats.org/officeDocument/2006/relationships/hyperlink" Target="http://pravo.gov.ru/proxy/ips/?docbody=&amp;prevDoc=102474013&amp;backlink=1&amp;&amp;nd=102161337" TargetMode="External"/><Relationship Id="rId15" Type="http://schemas.openxmlformats.org/officeDocument/2006/relationships/hyperlink" Target="http://pravo.gov.ru/proxy/ips/?docbody=&amp;prevDoc=102474013&amp;backlink=1&amp;&amp;nd=102074277" TargetMode="External"/><Relationship Id="rId10" Type="http://schemas.openxmlformats.org/officeDocument/2006/relationships/hyperlink" Target="http://pravo.gov.ru/proxy/ips/?docbody=&amp;prevDoc=102474013&amp;backlink=1&amp;&amp;nd=102164547" TargetMode="External"/><Relationship Id="rId19" Type="http://schemas.openxmlformats.org/officeDocument/2006/relationships/hyperlink" Target="http://pravo.gov.ru/proxy/ips/?docbody=&amp;prevDoc=102474013&amp;backlink=1&amp;&amp;nd=102041891" TargetMode="External"/><Relationship Id="rId4" Type="http://schemas.openxmlformats.org/officeDocument/2006/relationships/hyperlink" Target="http://pravo.gov.ru/proxy/ips/?docbody=&amp;prevDoc=102474013&amp;backlink=1&amp;&amp;nd=102126657" TargetMode="External"/><Relationship Id="rId9" Type="http://schemas.openxmlformats.org/officeDocument/2006/relationships/hyperlink" Target="http://pravo.gov.ru/proxy/ips/?docbody=&amp;prevDoc=102474013&amp;backlink=1&amp;&amp;nd=102149420" TargetMode="External"/><Relationship Id="rId14" Type="http://schemas.openxmlformats.org/officeDocument/2006/relationships/hyperlink" Target="http://pravo.gov.ru/proxy/ips/?docbody=&amp;prevDoc=102474013&amp;backlink=1&amp;&amp;nd=10216133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8358</Words>
  <Characters>47646</Characters>
  <Application>Microsoft Office Word</Application>
  <DocSecurity>0</DocSecurity>
  <Lines>397</Lines>
  <Paragraphs>111</Paragraphs>
  <ScaleCrop>false</ScaleCrop>
  <Company/>
  <LinksUpToDate>false</LinksUpToDate>
  <CharactersWithSpaces>55893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2025-03-17T17:11:00Z</dcterms:created>
  <dcterms:modified xsi:type="dcterms:W3CDTF">2025-03-17T17:11:00Z</dcterms:modified>
</cp:coreProperties>
</file>